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9215F" w14:textId="77777777" w:rsidR="00F80D34" w:rsidRDefault="00F80D34" w:rsidP="00384026">
      <w:pPr>
        <w:rPr>
          <w:i/>
          <w:iCs/>
          <w:u w:val="single"/>
        </w:rPr>
      </w:pPr>
    </w:p>
    <w:p w14:paraId="1A978008" w14:textId="45AA34E3" w:rsidR="00772A66" w:rsidRPr="00772A66" w:rsidRDefault="004A6A77" w:rsidP="00384026">
      <w:pPr>
        <w:jc w:val="right"/>
        <w:rPr>
          <w:i/>
          <w:iCs/>
          <w:u w:val="single"/>
        </w:rPr>
      </w:pPr>
      <w:r w:rsidRPr="00772A66">
        <w:rPr>
          <w:i/>
          <w:iCs/>
          <w:u w:val="single"/>
        </w:rPr>
        <w:t xml:space="preserve">SETTIMANA </w:t>
      </w:r>
      <w:proofErr w:type="gramStart"/>
      <w:r w:rsidR="00EB2420">
        <w:rPr>
          <w:i/>
          <w:iCs/>
          <w:u w:val="single"/>
        </w:rPr>
        <w:t>2</w:t>
      </w:r>
      <w:proofErr w:type="gramEnd"/>
    </w:p>
    <w:p w14:paraId="57AE239A" w14:textId="77777777" w:rsidR="00EB2420" w:rsidRDefault="00EB2420" w:rsidP="00EB2420">
      <w:pPr>
        <w:pStyle w:val="Paragrafoelenco"/>
        <w:ind w:left="0"/>
        <w:jc w:val="center"/>
        <w:rPr>
          <w:b/>
          <w:bCs/>
        </w:rPr>
      </w:pPr>
      <w:r w:rsidRPr="00772A66">
        <w:rPr>
          <w:b/>
          <w:bCs/>
        </w:rPr>
        <w:t>ESERCIZIO: AGENDA RISTRUTTURANTE</w:t>
      </w:r>
    </w:p>
    <w:p w14:paraId="2DBBB172" w14:textId="77777777" w:rsidR="00EB2420" w:rsidRDefault="00EB2420" w:rsidP="00EB2420">
      <w:pPr>
        <w:pStyle w:val="Paragrafoelenco"/>
        <w:ind w:left="0" w:right="276"/>
        <w:jc w:val="both"/>
      </w:pPr>
      <w:r w:rsidRPr="007B6DD3">
        <w:t>Questo esercizio</w:t>
      </w:r>
      <w:r>
        <w:t>, sfruttando il potere della fantasia e della creatività,</w:t>
      </w:r>
      <w:r w:rsidRPr="007B6DD3">
        <w:t xml:space="preserve"> ti permette di avere molteplici risultati. Stiamo lavorando sul principio di causa-effetto, quindi nel fare un resoconto della giornata, direttamente e indirettamente osserviamo il </w:t>
      </w:r>
      <w:r>
        <w:t>“</w:t>
      </w:r>
      <w:r w:rsidRPr="007B6DD3">
        <w:t>fatto</w:t>
      </w:r>
      <w:r>
        <w:t>”</w:t>
      </w:r>
      <w:r w:rsidRPr="007B6DD3">
        <w:t xml:space="preserve"> e il </w:t>
      </w:r>
      <w:r>
        <w:t>“</w:t>
      </w:r>
      <w:r w:rsidRPr="007B6DD3">
        <w:t>non fatto</w:t>
      </w:r>
      <w:r>
        <w:t>”</w:t>
      </w:r>
      <w:r w:rsidRPr="007B6DD3">
        <w:t xml:space="preserve">. </w:t>
      </w:r>
    </w:p>
    <w:p w14:paraId="6F02A0B7" w14:textId="77777777" w:rsidR="00EB2420" w:rsidRDefault="00EB2420" w:rsidP="00EB2420">
      <w:pPr>
        <w:pStyle w:val="Paragrafoelenco"/>
        <w:ind w:left="0" w:right="276"/>
        <w:jc w:val="both"/>
      </w:pPr>
      <w:r w:rsidRPr="007B6DD3">
        <w:t>Nel momento</w:t>
      </w:r>
      <w:r>
        <w:t xml:space="preserve"> in cui distingui le cose che sono andate secondo le tue </w:t>
      </w:r>
      <w:proofErr w:type="gramStart"/>
      <w:r>
        <w:t>aspettative</w:t>
      </w:r>
      <w:proofErr w:type="gramEnd"/>
      <w:r>
        <w:t xml:space="preserve"> da quelle che non sono andate come volevi, oltre a fare chiarezza (spesso non abbiamo neanche idea di come alcune cose vorremmo che andassero), ti dai una possibilità di programmare una nuova modalità, un nuovo obiettivo e delle nuove strategie, trasformando le cose che non sono andate come avresti voluto in un nuovo scenario, con nuovi risultati e, cosa più importante, con nuove sensazioni. </w:t>
      </w:r>
    </w:p>
    <w:p w14:paraId="6F2E086D" w14:textId="77777777" w:rsidR="00EB2420" w:rsidRDefault="00EB2420" w:rsidP="00EB2420">
      <w:pPr>
        <w:pStyle w:val="Paragrafoelenco"/>
        <w:ind w:left="0" w:right="276"/>
        <w:jc w:val="both"/>
      </w:pPr>
      <w:r>
        <w:t xml:space="preserve">Sei così costretto a produrre un nuovo scenario con atteggiamento proattivo e non più ad adattarti con atteggiamento reattivo. </w:t>
      </w:r>
    </w:p>
    <w:p w14:paraId="4E989CD7" w14:textId="150B0907" w:rsidR="00EB2420" w:rsidRDefault="00EB2420" w:rsidP="00EB2420">
      <w:pPr>
        <w:pStyle w:val="Paragrafoelenco"/>
        <w:ind w:left="0" w:right="276"/>
        <w:jc w:val="both"/>
      </w:pPr>
      <w:r>
        <w:t xml:space="preserve">Sono proprio quelle sensazioni a creare la trasformazione nel tuo corpo che attiverà un nuovo modo di funzionare producendo la </w:t>
      </w:r>
      <w:r w:rsidRPr="00EB2420">
        <w:rPr>
          <w:i/>
        </w:rPr>
        <w:t>biochimica dell’amore</w:t>
      </w:r>
      <w:r>
        <w:t>, con conseguente benessere, buonumore e salute. Un passo avanzato di questo esercizio è agire</w:t>
      </w:r>
      <w:r>
        <w:t>, l’in</w:t>
      </w:r>
      <w:r>
        <w:t>domani (si parla di atti concreti e azioni reali)</w:t>
      </w:r>
      <w:r>
        <w:t>,</w:t>
      </w:r>
      <w:r>
        <w:t xml:space="preserve"> in modo da poter scrivere nella colonna </w:t>
      </w:r>
      <w:r>
        <w:t xml:space="preserve">di </w:t>
      </w:r>
      <w:r>
        <w:t xml:space="preserve">sinistra </w:t>
      </w:r>
      <w:r>
        <w:t>ciò</w:t>
      </w:r>
      <w:r>
        <w:t xml:space="preserve"> che oggi avevi scritto nella colonna di destra; così l’agenda ristrutturante condurrà verso un progressivo miglioramento e una repentina crescita. Questo esercizio ti permette, semplicemente rileggendo giorno per </w:t>
      </w:r>
      <w:proofErr w:type="gramStart"/>
      <w:r>
        <w:t>giorno</w:t>
      </w:r>
      <w:proofErr w:type="gramEnd"/>
      <w:r>
        <w:t>, di vedere concretamente la tua crescita e i progressi fatti.</w:t>
      </w:r>
    </w:p>
    <w:p w14:paraId="4FC5D266" w14:textId="77777777" w:rsidR="00EB2420" w:rsidRPr="007B6DD3" w:rsidRDefault="00EB2420" w:rsidP="00EB2420">
      <w:pPr>
        <w:pStyle w:val="Paragrafoelenco"/>
        <w:ind w:left="0" w:right="276"/>
        <w:jc w:val="both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4807"/>
      </w:tblGrid>
      <w:tr w:rsidR="00EB2420" w14:paraId="0D039328" w14:textId="77777777" w:rsidTr="00167E41">
        <w:tc>
          <w:tcPr>
            <w:tcW w:w="9627" w:type="dxa"/>
            <w:gridSpan w:val="2"/>
          </w:tcPr>
          <w:p w14:paraId="73257B47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7FF74607" w14:textId="77777777" w:rsidR="00EB2420" w:rsidRDefault="00EB2420" w:rsidP="00167E41">
            <w:pPr>
              <w:pStyle w:val="Paragrafoelenco"/>
              <w:ind w:left="0"/>
              <w:jc w:val="both"/>
            </w:pPr>
            <w:r>
              <w:t>Ogni sera fai il resoconto della giornata, da quando hai aperto gli occhi a prima di andare a dormire. Scrivi nella tabella di sinistra (</w:t>
            </w:r>
            <w:r w:rsidRPr="00ED13C7">
              <w:rPr>
                <w:b/>
                <w:bCs/>
              </w:rPr>
              <w:t>a penna</w:t>
            </w:r>
            <w:r>
              <w:t xml:space="preserve">) tutte le cose che sono andate secondo le tue </w:t>
            </w:r>
            <w:proofErr w:type="gramStart"/>
            <w:r>
              <w:t>aspettative</w:t>
            </w:r>
            <w:proofErr w:type="gramEnd"/>
            <w:r>
              <w:t xml:space="preserve"> e come tu volevi, mentre scrivi nella tabella di destra (</w:t>
            </w:r>
            <w:r w:rsidRPr="00ED13C7">
              <w:rPr>
                <w:b/>
                <w:bCs/>
              </w:rPr>
              <w:t>a matita</w:t>
            </w:r>
            <w:r>
              <w:t>) tutte le cose che non sono andate come volevi. Poi cancella, una per volta, le cose scritte a matita nella tabella di destra, sostituendole (</w:t>
            </w:r>
            <w:r w:rsidRPr="00ED13C7">
              <w:rPr>
                <w:b/>
                <w:bCs/>
              </w:rPr>
              <w:t>a penna</w:t>
            </w:r>
            <w:r>
              <w:t xml:space="preserve">) con lo scenario desiderato (come avresti voluto che fossero andate), come se </w:t>
            </w:r>
            <w:proofErr w:type="gramStart"/>
            <w:r>
              <w:t>fosse</w:t>
            </w:r>
            <w:proofErr w:type="gramEnd"/>
            <w:r>
              <w:t xml:space="preserve"> stato veramente così e sentine le sensazioni.</w:t>
            </w:r>
          </w:p>
          <w:p w14:paraId="4C4688D5" w14:textId="77777777" w:rsidR="00EB2420" w:rsidRDefault="00EB2420" w:rsidP="00167E41">
            <w:pPr>
              <w:pStyle w:val="Paragrafoelenco"/>
              <w:jc w:val="both"/>
            </w:pPr>
          </w:p>
          <w:p w14:paraId="48FC2AD2" w14:textId="77777777" w:rsidR="00EB2420" w:rsidRPr="00972AFA" w:rsidRDefault="00EB2420" w:rsidP="00167E41">
            <w:pPr>
              <w:pStyle w:val="Paragrafoelenco"/>
              <w:jc w:val="right"/>
              <w:rPr>
                <w:b/>
                <w:bCs/>
                <w:i/>
                <w:iCs/>
              </w:rPr>
            </w:pPr>
            <w:r w:rsidRPr="00972AFA">
              <w:rPr>
                <w:b/>
                <w:bCs/>
                <w:i/>
                <w:iCs/>
              </w:rPr>
              <w:t xml:space="preserve">Da scrivere ogni sera </w:t>
            </w:r>
          </w:p>
        </w:tc>
      </w:tr>
      <w:tr w:rsidR="00EB2420" w14:paraId="7B32C28F" w14:textId="77777777" w:rsidTr="00167E41">
        <w:tc>
          <w:tcPr>
            <w:tcW w:w="4820" w:type="dxa"/>
          </w:tcPr>
          <w:p w14:paraId="5D312957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420BD735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B4BD59B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74E94D9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6CB0EDC5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A9E8D75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FA5BB1E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640819CE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3B8510D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932F7A2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10A1838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B4FF48A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314DB677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D5DB9D1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FAE3E72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3A9E8C1B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  <w:tc>
          <w:tcPr>
            <w:tcW w:w="4807" w:type="dxa"/>
          </w:tcPr>
          <w:p w14:paraId="6F71C8D7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</w:tbl>
    <w:p w14:paraId="655EDBDD" w14:textId="77777777" w:rsidR="00EB2420" w:rsidRDefault="00EB2420" w:rsidP="00EB2420">
      <w:pPr>
        <w:pStyle w:val="Paragrafoelenco"/>
        <w:ind w:left="0"/>
        <w:jc w:val="center"/>
        <w:rPr>
          <w:b/>
          <w:bCs/>
        </w:rPr>
      </w:pPr>
    </w:p>
    <w:p w14:paraId="03258721" w14:textId="77777777" w:rsidR="00EB2420" w:rsidRDefault="00EB2420" w:rsidP="00EB2420">
      <w:pPr>
        <w:pStyle w:val="Paragrafoelenco"/>
        <w:ind w:left="0"/>
        <w:jc w:val="center"/>
        <w:rPr>
          <w:b/>
          <w:bCs/>
        </w:rPr>
      </w:pPr>
      <w:r w:rsidRPr="00972AFA">
        <w:rPr>
          <w:b/>
          <w:bCs/>
        </w:rPr>
        <w:t>ESERCIZIO: ALTRUISMO</w:t>
      </w:r>
    </w:p>
    <w:p w14:paraId="1352F026" w14:textId="77777777" w:rsidR="00EB2420" w:rsidRPr="00972AFA" w:rsidRDefault="00EB2420" w:rsidP="00EB2420">
      <w:pPr>
        <w:pStyle w:val="Paragrafoelenco"/>
        <w:ind w:left="0"/>
        <w:jc w:val="center"/>
        <w:rPr>
          <w:b/>
          <w:bCs/>
        </w:rPr>
      </w:pPr>
    </w:p>
    <w:p w14:paraId="51BDA84C" w14:textId="5B3346E0" w:rsidR="00EB2420" w:rsidRDefault="00EB2420" w:rsidP="00EB2420">
      <w:pPr>
        <w:pStyle w:val="Paragrafoelenco"/>
        <w:ind w:left="0"/>
        <w:jc w:val="both"/>
        <w:rPr>
          <w:rFonts w:eastAsia="Times New Roman" w:cstheme="minorHAnsi"/>
          <w:color w:val="000000" w:themeColor="text1"/>
          <w:lang w:eastAsia="it-IT"/>
        </w:rPr>
      </w:pPr>
      <w:r w:rsidRPr="009C2BF4">
        <w:t xml:space="preserve">Ci sono studi che dimostrano che </w:t>
      </w:r>
      <w:r>
        <w:rPr>
          <w:rFonts w:eastAsia="Times New Roman" w:cstheme="minorHAnsi"/>
          <w:color w:val="000000" w:themeColor="text1"/>
          <w:lang w:eastAsia="it-IT"/>
        </w:rPr>
        <w:t>l</w:t>
      </w:r>
      <w:r w:rsidRPr="00021E6C">
        <w:rPr>
          <w:rFonts w:eastAsia="Times New Roman" w:cstheme="minorHAnsi"/>
          <w:color w:val="000000" w:themeColor="text1"/>
          <w:lang w:eastAsia="it-IT"/>
        </w:rPr>
        <w:t>’altruismo è connesso con un accresciuto livello di endorfine</w:t>
      </w:r>
      <w:r>
        <w:rPr>
          <w:rFonts w:eastAsia="Times New Roman" w:cstheme="minorHAnsi"/>
          <w:color w:val="000000" w:themeColor="text1"/>
          <w:lang w:eastAsia="it-IT"/>
        </w:rPr>
        <w:t xml:space="preserve"> (ormoni che ci fanno stare meglio </w:t>
      </w:r>
      <w:proofErr w:type="gramStart"/>
      <w:r>
        <w:rPr>
          <w:rFonts w:eastAsia="Times New Roman" w:cstheme="minorHAnsi"/>
          <w:color w:val="000000" w:themeColor="text1"/>
          <w:lang w:eastAsia="it-IT"/>
        </w:rPr>
        <w:t>ed</w:t>
      </w:r>
      <w:proofErr w:type="gramEnd"/>
      <w:r>
        <w:rPr>
          <w:rFonts w:eastAsia="Times New Roman" w:cstheme="minorHAnsi"/>
          <w:color w:val="000000" w:themeColor="text1"/>
          <w:lang w:eastAsia="it-IT"/>
        </w:rPr>
        <w:t xml:space="preserve"> aumentano il buonumore), </w:t>
      </w:r>
      <w:r w:rsidRPr="00021E6C">
        <w:rPr>
          <w:rFonts w:eastAsia="Times New Roman" w:cstheme="minorHAnsi"/>
          <w:color w:val="000000" w:themeColor="text1"/>
          <w:lang w:eastAsia="it-IT"/>
        </w:rPr>
        <w:t>con il sentirsi soddisfatti e grati per ciò che si ha, con il ridimensionare i propri problemi, con il vivere più a lungo.</w:t>
      </w:r>
      <w:r>
        <w:rPr>
          <w:rFonts w:eastAsia="Times New Roman" w:cstheme="minorHAnsi"/>
          <w:color w:val="000000" w:themeColor="text1"/>
          <w:lang w:eastAsia="it-IT"/>
        </w:rPr>
        <w:t xml:space="preserve"> Ancora altri studi dimostrano che si diventa altruisti quando le emozioni e il ragionamento si allineano servendo gli stessi fini. In pratica, si è più altruisti quando le emozioni e l’empatia trovano espressione concreta attraverso il ragionamento che, in questo caso, serve le emozioni. L’atto altruistico non prevede ricompensa e deve essere un’azione concreta. Un atto altruistico è </w:t>
      </w:r>
      <w:r>
        <w:rPr>
          <w:rFonts w:eastAsia="Times New Roman" w:cstheme="minorHAnsi"/>
          <w:color w:val="000000" w:themeColor="text1"/>
          <w:lang w:eastAsia="it-IT"/>
        </w:rPr>
        <w:t>l</w:t>
      </w:r>
      <w:r>
        <w:rPr>
          <w:rFonts w:eastAsia="Times New Roman" w:cstheme="minorHAnsi"/>
          <w:color w:val="000000" w:themeColor="text1"/>
          <w:lang w:eastAsia="it-IT"/>
        </w:rPr>
        <w:t xml:space="preserve">a massima espressione della causa-effetto, </w:t>
      </w:r>
      <w:proofErr w:type="gramStart"/>
      <w:r>
        <w:rPr>
          <w:rFonts w:eastAsia="Times New Roman" w:cstheme="minorHAnsi"/>
          <w:color w:val="000000" w:themeColor="text1"/>
          <w:lang w:eastAsia="it-IT"/>
        </w:rPr>
        <w:t>in quanto</w:t>
      </w:r>
      <w:proofErr w:type="gramEnd"/>
      <w:r>
        <w:rPr>
          <w:rFonts w:eastAsia="Times New Roman" w:cstheme="minorHAnsi"/>
          <w:color w:val="000000" w:themeColor="text1"/>
          <w:lang w:eastAsia="it-IT"/>
        </w:rPr>
        <w:t xml:space="preserve"> produce</w:t>
      </w:r>
      <w:r>
        <w:rPr>
          <w:rFonts w:eastAsia="Times New Roman" w:cstheme="minorHAnsi"/>
          <w:color w:val="000000" w:themeColor="text1"/>
          <w:lang w:eastAsia="it-IT"/>
        </w:rPr>
        <w:t>,</w:t>
      </w:r>
      <w:r>
        <w:rPr>
          <w:rFonts w:eastAsia="Times New Roman" w:cstheme="minorHAnsi"/>
          <w:color w:val="000000" w:themeColor="text1"/>
          <w:lang w:eastAsia="it-IT"/>
        </w:rPr>
        <w:t xml:space="preserve"> proprio attraverso questo principio</w:t>
      </w:r>
      <w:r>
        <w:rPr>
          <w:rFonts w:eastAsia="Times New Roman" w:cstheme="minorHAnsi"/>
          <w:color w:val="000000" w:themeColor="text1"/>
          <w:lang w:eastAsia="it-IT"/>
        </w:rPr>
        <w:t>,</w:t>
      </w:r>
      <w:r>
        <w:rPr>
          <w:rFonts w:eastAsia="Times New Roman" w:cstheme="minorHAnsi"/>
          <w:color w:val="000000" w:themeColor="text1"/>
          <w:lang w:eastAsia="it-IT"/>
        </w:rPr>
        <w:t xml:space="preserve"> un immediato beneficio in chi lo riceve e in chi lo fa. </w:t>
      </w:r>
    </w:p>
    <w:p w14:paraId="73EE4500" w14:textId="77777777" w:rsidR="00EB2420" w:rsidRDefault="00EB2420" w:rsidP="00EB2420">
      <w:pPr>
        <w:pStyle w:val="Paragrafoelenco"/>
        <w:ind w:left="0"/>
        <w:jc w:val="both"/>
      </w:pPr>
    </w:p>
    <w:p w14:paraId="0AB4E68E" w14:textId="77777777" w:rsidR="00EB2420" w:rsidRPr="00EB2420" w:rsidRDefault="00EB2420" w:rsidP="00EB2420">
      <w:pPr>
        <w:pStyle w:val="Paragrafoelenco"/>
        <w:ind w:left="0"/>
        <w:jc w:val="both"/>
        <w:rPr>
          <w:sz w:val="20"/>
          <w:szCs w:val="20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2835"/>
        <w:gridCol w:w="1418"/>
        <w:gridCol w:w="5374"/>
      </w:tblGrid>
      <w:tr w:rsidR="00EB2420" w14:paraId="0EB1D284" w14:textId="77777777" w:rsidTr="00167E41">
        <w:tc>
          <w:tcPr>
            <w:tcW w:w="9627" w:type="dxa"/>
            <w:gridSpan w:val="3"/>
          </w:tcPr>
          <w:p w14:paraId="16D9F63B" w14:textId="77777777" w:rsidR="00EB2420" w:rsidRDefault="00EB2420" w:rsidP="00167E41">
            <w:pPr>
              <w:jc w:val="center"/>
            </w:pPr>
          </w:p>
          <w:p w14:paraId="42C7F832" w14:textId="77777777" w:rsidR="00EB2420" w:rsidRDefault="00EB2420" w:rsidP="00167E41">
            <w:pPr>
              <w:jc w:val="center"/>
            </w:pPr>
            <w:r>
              <w:t xml:space="preserve">Fai </w:t>
            </w:r>
            <w:proofErr w:type="gramStart"/>
            <w:r>
              <w:t>3</w:t>
            </w:r>
            <w:proofErr w:type="gramEnd"/>
            <w:r>
              <w:t xml:space="preserve"> atti di gentilezza al giorno senza aspettarsi nulla in cambio.</w:t>
            </w:r>
          </w:p>
          <w:p w14:paraId="0C8969F0" w14:textId="77777777" w:rsidR="00EB2420" w:rsidRDefault="00EB2420" w:rsidP="00167E41">
            <w:pPr>
              <w:jc w:val="center"/>
            </w:pPr>
          </w:p>
        </w:tc>
      </w:tr>
      <w:tr w:rsidR="00EB2420" w14:paraId="18F9EAA9" w14:textId="77777777" w:rsidTr="00167E41">
        <w:tc>
          <w:tcPr>
            <w:tcW w:w="2835" w:type="dxa"/>
          </w:tcPr>
          <w:p w14:paraId="56E5B984" w14:textId="77777777" w:rsidR="00EB2420" w:rsidRDefault="00EB2420" w:rsidP="00167E41">
            <w:pPr>
              <w:jc w:val="center"/>
            </w:pPr>
          </w:p>
          <w:p w14:paraId="460AD332" w14:textId="77777777" w:rsidR="00EB2420" w:rsidRDefault="00EB2420" w:rsidP="00167E41">
            <w:pPr>
              <w:jc w:val="center"/>
            </w:pPr>
            <w:r>
              <w:t xml:space="preserve">Giorno </w:t>
            </w:r>
            <w:proofErr w:type="gramStart"/>
            <w:r>
              <w:t>1</w:t>
            </w:r>
            <w:proofErr w:type="gramEnd"/>
          </w:p>
        </w:tc>
        <w:tc>
          <w:tcPr>
            <w:tcW w:w="6792" w:type="dxa"/>
            <w:gridSpan w:val="2"/>
          </w:tcPr>
          <w:p w14:paraId="285501A1" w14:textId="77777777" w:rsidR="00EB2420" w:rsidRDefault="00EB2420" w:rsidP="00167E41">
            <w:pPr>
              <w:jc w:val="both"/>
            </w:pPr>
          </w:p>
          <w:p w14:paraId="602C3682" w14:textId="77777777" w:rsidR="00EB2420" w:rsidRDefault="00EB2420" w:rsidP="00167E41">
            <w:pPr>
              <w:pStyle w:val="Paragrafoelenco"/>
              <w:numPr>
                <w:ilvl w:val="0"/>
                <w:numId w:val="12"/>
              </w:numPr>
              <w:jc w:val="both"/>
            </w:pPr>
          </w:p>
          <w:p w14:paraId="1B33FBD6" w14:textId="77777777" w:rsidR="00EB2420" w:rsidRDefault="00EB2420" w:rsidP="00167E41">
            <w:pPr>
              <w:pStyle w:val="Paragrafoelenco"/>
              <w:numPr>
                <w:ilvl w:val="0"/>
                <w:numId w:val="12"/>
              </w:numPr>
              <w:jc w:val="both"/>
            </w:pPr>
          </w:p>
          <w:p w14:paraId="3450F5B8" w14:textId="77777777" w:rsidR="00EB2420" w:rsidRDefault="00EB2420" w:rsidP="00167E41">
            <w:pPr>
              <w:pStyle w:val="Paragrafoelenco"/>
              <w:numPr>
                <w:ilvl w:val="0"/>
                <w:numId w:val="12"/>
              </w:numPr>
              <w:jc w:val="both"/>
            </w:pPr>
          </w:p>
          <w:p w14:paraId="20EF576E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  <w:tr w:rsidR="00EB2420" w14:paraId="42EB91EE" w14:textId="77777777" w:rsidTr="00167E41">
        <w:tc>
          <w:tcPr>
            <w:tcW w:w="2835" w:type="dxa"/>
          </w:tcPr>
          <w:p w14:paraId="46AC04C0" w14:textId="77777777" w:rsidR="00EB2420" w:rsidRDefault="00EB2420" w:rsidP="00167E41">
            <w:pPr>
              <w:jc w:val="center"/>
            </w:pPr>
          </w:p>
          <w:p w14:paraId="503F0BCC" w14:textId="77777777" w:rsidR="00EB2420" w:rsidRDefault="00EB2420" w:rsidP="00167E41">
            <w:pPr>
              <w:jc w:val="center"/>
            </w:pPr>
            <w:r>
              <w:t xml:space="preserve">Giorno </w:t>
            </w:r>
            <w:proofErr w:type="gramStart"/>
            <w:r>
              <w:t>2</w:t>
            </w:r>
            <w:proofErr w:type="gramEnd"/>
          </w:p>
        </w:tc>
        <w:tc>
          <w:tcPr>
            <w:tcW w:w="6792" w:type="dxa"/>
            <w:gridSpan w:val="2"/>
          </w:tcPr>
          <w:p w14:paraId="1DB466FB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2CDF64CE" w14:textId="77777777" w:rsidR="00EB2420" w:rsidRDefault="00EB2420" w:rsidP="00167E41">
            <w:pPr>
              <w:pStyle w:val="Paragrafoelenco"/>
              <w:numPr>
                <w:ilvl w:val="0"/>
                <w:numId w:val="13"/>
              </w:numPr>
              <w:jc w:val="both"/>
            </w:pPr>
          </w:p>
          <w:p w14:paraId="112B0077" w14:textId="77777777" w:rsidR="00EB2420" w:rsidRDefault="00EB2420" w:rsidP="00167E41">
            <w:pPr>
              <w:pStyle w:val="Paragrafoelenco"/>
              <w:numPr>
                <w:ilvl w:val="0"/>
                <w:numId w:val="13"/>
              </w:numPr>
              <w:jc w:val="both"/>
            </w:pPr>
          </w:p>
          <w:p w14:paraId="39BD8F9A" w14:textId="77777777" w:rsidR="00EB2420" w:rsidRDefault="00EB2420" w:rsidP="00167E41">
            <w:pPr>
              <w:pStyle w:val="Paragrafoelenco"/>
              <w:numPr>
                <w:ilvl w:val="0"/>
                <w:numId w:val="13"/>
              </w:numPr>
              <w:jc w:val="both"/>
            </w:pPr>
          </w:p>
          <w:p w14:paraId="383ACD87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  <w:tr w:rsidR="00EB2420" w14:paraId="191028A4" w14:textId="77777777" w:rsidTr="00167E41">
        <w:tc>
          <w:tcPr>
            <w:tcW w:w="2835" w:type="dxa"/>
          </w:tcPr>
          <w:p w14:paraId="624A21CA" w14:textId="77777777" w:rsidR="00EB2420" w:rsidRDefault="00EB2420" w:rsidP="00167E41">
            <w:pPr>
              <w:jc w:val="center"/>
            </w:pPr>
          </w:p>
          <w:p w14:paraId="50FF236A" w14:textId="77777777" w:rsidR="00EB2420" w:rsidRDefault="00EB2420" w:rsidP="00167E41">
            <w:pPr>
              <w:jc w:val="center"/>
            </w:pPr>
            <w:r>
              <w:t xml:space="preserve">Giorno </w:t>
            </w:r>
            <w:proofErr w:type="gramStart"/>
            <w:r>
              <w:t>3</w:t>
            </w:r>
            <w:proofErr w:type="gramEnd"/>
          </w:p>
        </w:tc>
        <w:tc>
          <w:tcPr>
            <w:tcW w:w="6792" w:type="dxa"/>
            <w:gridSpan w:val="2"/>
          </w:tcPr>
          <w:p w14:paraId="66FE7BF6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4BE68022" w14:textId="77777777" w:rsidR="00EB2420" w:rsidRDefault="00EB2420" w:rsidP="00167E41">
            <w:pPr>
              <w:pStyle w:val="Paragrafoelenco"/>
              <w:numPr>
                <w:ilvl w:val="0"/>
                <w:numId w:val="14"/>
              </w:numPr>
              <w:jc w:val="both"/>
            </w:pPr>
          </w:p>
          <w:p w14:paraId="64CE642D" w14:textId="77777777" w:rsidR="00EB2420" w:rsidRDefault="00EB2420" w:rsidP="00167E41">
            <w:pPr>
              <w:pStyle w:val="Paragrafoelenco"/>
              <w:numPr>
                <w:ilvl w:val="0"/>
                <w:numId w:val="14"/>
              </w:numPr>
              <w:jc w:val="both"/>
            </w:pPr>
          </w:p>
          <w:p w14:paraId="5CE60BA8" w14:textId="77777777" w:rsidR="00EB2420" w:rsidRDefault="00EB2420" w:rsidP="00167E41">
            <w:pPr>
              <w:pStyle w:val="Paragrafoelenco"/>
              <w:numPr>
                <w:ilvl w:val="0"/>
                <w:numId w:val="14"/>
              </w:numPr>
              <w:jc w:val="both"/>
            </w:pPr>
          </w:p>
          <w:p w14:paraId="005A08CC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  <w:tr w:rsidR="00EB2420" w14:paraId="1C6616D2" w14:textId="77777777" w:rsidTr="00167E41">
        <w:tc>
          <w:tcPr>
            <w:tcW w:w="2835" w:type="dxa"/>
          </w:tcPr>
          <w:p w14:paraId="1BF3EDB4" w14:textId="77777777" w:rsidR="00EB2420" w:rsidRDefault="00EB2420" w:rsidP="00167E41">
            <w:pPr>
              <w:jc w:val="center"/>
            </w:pPr>
          </w:p>
          <w:p w14:paraId="77F2D73A" w14:textId="77777777" w:rsidR="00EB2420" w:rsidRDefault="00EB2420" w:rsidP="00167E41">
            <w:pPr>
              <w:jc w:val="center"/>
            </w:pPr>
            <w:r>
              <w:t xml:space="preserve">Giorno </w:t>
            </w:r>
            <w:proofErr w:type="gramStart"/>
            <w:r>
              <w:t>4</w:t>
            </w:r>
            <w:proofErr w:type="gramEnd"/>
          </w:p>
        </w:tc>
        <w:tc>
          <w:tcPr>
            <w:tcW w:w="6792" w:type="dxa"/>
            <w:gridSpan w:val="2"/>
          </w:tcPr>
          <w:p w14:paraId="3A37D15E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A67E263" w14:textId="77777777" w:rsidR="00EB2420" w:rsidRDefault="00EB2420" w:rsidP="00167E41">
            <w:pPr>
              <w:pStyle w:val="Paragrafoelenco"/>
              <w:numPr>
                <w:ilvl w:val="0"/>
                <w:numId w:val="15"/>
              </w:numPr>
              <w:jc w:val="both"/>
            </w:pPr>
          </w:p>
          <w:p w14:paraId="4E649E45" w14:textId="77777777" w:rsidR="00EB2420" w:rsidRDefault="00EB2420" w:rsidP="00167E41">
            <w:pPr>
              <w:pStyle w:val="Paragrafoelenco"/>
              <w:numPr>
                <w:ilvl w:val="0"/>
                <w:numId w:val="15"/>
              </w:numPr>
              <w:jc w:val="both"/>
            </w:pPr>
          </w:p>
          <w:p w14:paraId="0518A0A6" w14:textId="77777777" w:rsidR="00EB2420" w:rsidRDefault="00EB2420" w:rsidP="00167E41">
            <w:pPr>
              <w:pStyle w:val="Paragrafoelenco"/>
              <w:numPr>
                <w:ilvl w:val="0"/>
                <w:numId w:val="15"/>
              </w:numPr>
              <w:jc w:val="both"/>
            </w:pPr>
          </w:p>
          <w:p w14:paraId="1CD7C325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  <w:tr w:rsidR="00EB2420" w14:paraId="01576E94" w14:textId="77777777" w:rsidTr="00167E41">
        <w:tc>
          <w:tcPr>
            <w:tcW w:w="2835" w:type="dxa"/>
          </w:tcPr>
          <w:p w14:paraId="1386287E" w14:textId="77777777" w:rsidR="00EB2420" w:rsidRDefault="00EB2420" w:rsidP="00167E41">
            <w:pPr>
              <w:jc w:val="center"/>
            </w:pPr>
          </w:p>
          <w:p w14:paraId="1CCC3813" w14:textId="77777777" w:rsidR="00EB2420" w:rsidRDefault="00EB2420" w:rsidP="00167E41">
            <w:pPr>
              <w:jc w:val="center"/>
            </w:pPr>
            <w:r>
              <w:t xml:space="preserve">Giorno </w:t>
            </w:r>
            <w:proofErr w:type="gramStart"/>
            <w:r>
              <w:t>5</w:t>
            </w:r>
            <w:proofErr w:type="gramEnd"/>
          </w:p>
        </w:tc>
        <w:tc>
          <w:tcPr>
            <w:tcW w:w="6792" w:type="dxa"/>
            <w:gridSpan w:val="2"/>
          </w:tcPr>
          <w:p w14:paraId="6190039F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6CE7D8FB" w14:textId="77777777" w:rsidR="00EB2420" w:rsidRDefault="00EB2420" w:rsidP="00167E41">
            <w:pPr>
              <w:pStyle w:val="Paragrafoelenco"/>
              <w:numPr>
                <w:ilvl w:val="0"/>
                <w:numId w:val="16"/>
              </w:numPr>
              <w:jc w:val="both"/>
            </w:pPr>
          </w:p>
          <w:p w14:paraId="157BF672" w14:textId="77777777" w:rsidR="00EB2420" w:rsidRDefault="00EB2420" w:rsidP="00167E41">
            <w:pPr>
              <w:pStyle w:val="Paragrafoelenco"/>
              <w:numPr>
                <w:ilvl w:val="0"/>
                <w:numId w:val="16"/>
              </w:numPr>
              <w:jc w:val="both"/>
            </w:pPr>
          </w:p>
          <w:p w14:paraId="4FAA1E33" w14:textId="77777777" w:rsidR="00EB2420" w:rsidRDefault="00EB2420" w:rsidP="00167E41">
            <w:pPr>
              <w:pStyle w:val="Paragrafoelenco"/>
              <w:numPr>
                <w:ilvl w:val="0"/>
                <w:numId w:val="16"/>
              </w:numPr>
              <w:jc w:val="both"/>
            </w:pPr>
          </w:p>
          <w:p w14:paraId="4C555980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  <w:tr w:rsidR="00EB2420" w14:paraId="4279C7D6" w14:textId="77777777" w:rsidTr="00167E41">
        <w:tc>
          <w:tcPr>
            <w:tcW w:w="2835" w:type="dxa"/>
          </w:tcPr>
          <w:p w14:paraId="1239C689" w14:textId="77777777" w:rsidR="00EB2420" w:rsidRDefault="00EB2420" w:rsidP="00167E41">
            <w:pPr>
              <w:jc w:val="center"/>
            </w:pPr>
          </w:p>
          <w:p w14:paraId="4D823409" w14:textId="77777777" w:rsidR="00EB2420" w:rsidRDefault="00EB2420" w:rsidP="00167E41">
            <w:pPr>
              <w:jc w:val="center"/>
            </w:pPr>
            <w:r>
              <w:t xml:space="preserve">Giorno </w:t>
            </w:r>
            <w:proofErr w:type="gramStart"/>
            <w:r>
              <w:t>6</w:t>
            </w:r>
            <w:proofErr w:type="gramEnd"/>
          </w:p>
        </w:tc>
        <w:tc>
          <w:tcPr>
            <w:tcW w:w="6792" w:type="dxa"/>
            <w:gridSpan w:val="2"/>
          </w:tcPr>
          <w:p w14:paraId="17132071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3D03EB4" w14:textId="77777777" w:rsidR="00EB2420" w:rsidRDefault="00EB2420" w:rsidP="00167E41">
            <w:pPr>
              <w:pStyle w:val="Paragrafoelenco"/>
              <w:numPr>
                <w:ilvl w:val="0"/>
                <w:numId w:val="17"/>
              </w:numPr>
              <w:jc w:val="both"/>
            </w:pPr>
          </w:p>
          <w:p w14:paraId="77026D4F" w14:textId="77777777" w:rsidR="00EB2420" w:rsidRDefault="00EB2420" w:rsidP="00167E41">
            <w:pPr>
              <w:pStyle w:val="Paragrafoelenco"/>
              <w:numPr>
                <w:ilvl w:val="0"/>
                <w:numId w:val="17"/>
              </w:numPr>
              <w:jc w:val="both"/>
            </w:pPr>
          </w:p>
          <w:p w14:paraId="33285B72" w14:textId="77777777" w:rsidR="00EB2420" w:rsidRDefault="00EB2420" w:rsidP="00167E41">
            <w:pPr>
              <w:pStyle w:val="Paragrafoelenco"/>
              <w:numPr>
                <w:ilvl w:val="0"/>
                <w:numId w:val="17"/>
              </w:numPr>
              <w:jc w:val="both"/>
            </w:pPr>
          </w:p>
          <w:p w14:paraId="2E49060C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  <w:tr w:rsidR="00EB2420" w14:paraId="4D27C443" w14:textId="77777777" w:rsidTr="00167E41">
        <w:tc>
          <w:tcPr>
            <w:tcW w:w="2835" w:type="dxa"/>
          </w:tcPr>
          <w:p w14:paraId="54F42F89" w14:textId="77777777" w:rsidR="00EB2420" w:rsidRDefault="00EB2420" w:rsidP="00167E41">
            <w:pPr>
              <w:jc w:val="center"/>
            </w:pPr>
          </w:p>
          <w:p w14:paraId="36D08FF5" w14:textId="77777777" w:rsidR="00EB2420" w:rsidRDefault="00EB2420" w:rsidP="00167E41">
            <w:pPr>
              <w:jc w:val="center"/>
            </w:pPr>
            <w:r>
              <w:t xml:space="preserve">Giorno </w:t>
            </w:r>
            <w:proofErr w:type="gramStart"/>
            <w:r>
              <w:t>7</w:t>
            </w:r>
            <w:proofErr w:type="gramEnd"/>
          </w:p>
        </w:tc>
        <w:tc>
          <w:tcPr>
            <w:tcW w:w="6792" w:type="dxa"/>
            <w:gridSpan w:val="2"/>
          </w:tcPr>
          <w:p w14:paraId="7A2F8723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C604174" w14:textId="77777777" w:rsidR="00EB2420" w:rsidRDefault="00EB2420" w:rsidP="00167E41">
            <w:pPr>
              <w:pStyle w:val="Paragrafoelenco"/>
              <w:numPr>
                <w:ilvl w:val="0"/>
                <w:numId w:val="18"/>
              </w:numPr>
              <w:jc w:val="both"/>
            </w:pPr>
          </w:p>
          <w:p w14:paraId="63BBBCCE" w14:textId="77777777" w:rsidR="00EB2420" w:rsidRDefault="00EB2420" w:rsidP="00167E41">
            <w:pPr>
              <w:pStyle w:val="Paragrafoelenco"/>
              <w:numPr>
                <w:ilvl w:val="0"/>
                <w:numId w:val="18"/>
              </w:numPr>
              <w:jc w:val="both"/>
            </w:pPr>
          </w:p>
          <w:p w14:paraId="3447177C" w14:textId="77777777" w:rsidR="00EB2420" w:rsidRDefault="00EB2420" w:rsidP="00167E41">
            <w:pPr>
              <w:pStyle w:val="Paragrafoelenco"/>
              <w:numPr>
                <w:ilvl w:val="0"/>
                <w:numId w:val="18"/>
              </w:numPr>
              <w:jc w:val="both"/>
            </w:pPr>
          </w:p>
          <w:p w14:paraId="265CB210" w14:textId="77777777" w:rsidR="00EB2420" w:rsidRDefault="00EB2420" w:rsidP="00167E41">
            <w:pPr>
              <w:pStyle w:val="Paragrafoelenco"/>
              <w:ind w:left="0"/>
              <w:jc w:val="both"/>
            </w:pPr>
          </w:p>
        </w:tc>
      </w:tr>
      <w:tr w:rsidR="00EB2420" w:rsidRPr="00972AFA" w14:paraId="32137E4C" w14:textId="77777777" w:rsidTr="00167E41">
        <w:tc>
          <w:tcPr>
            <w:tcW w:w="9627" w:type="dxa"/>
            <w:gridSpan w:val="3"/>
          </w:tcPr>
          <w:p w14:paraId="09A11DE1" w14:textId="77777777" w:rsidR="00EB2420" w:rsidRPr="00000893" w:rsidRDefault="00EB2420" w:rsidP="00167E41">
            <w:pPr>
              <w:pStyle w:val="Paragrafoelenco"/>
              <w:jc w:val="center"/>
              <w:rPr>
                <w:b/>
                <w:bCs/>
                <w:sz w:val="14"/>
              </w:rPr>
            </w:pPr>
          </w:p>
          <w:p w14:paraId="0503E48F" w14:textId="77777777" w:rsidR="00EB2420" w:rsidRDefault="00EB2420" w:rsidP="00167E41">
            <w:pPr>
              <w:pStyle w:val="Paragrafoelenco"/>
              <w:jc w:val="center"/>
              <w:rPr>
                <w:b/>
                <w:bCs/>
              </w:rPr>
            </w:pPr>
            <w:r w:rsidRPr="00972AFA">
              <w:rPr>
                <w:b/>
                <w:bCs/>
              </w:rPr>
              <w:t xml:space="preserve">In questa settimana chiedi scusa alla prima persona che ti viene in </w:t>
            </w:r>
            <w:proofErr w:type="gramStart"/>
            <w:r w:rsidRPr="00972AFA">
              <w:rPr>
                <w:b/>
                <w:bCs/>
              </w:rPr>
              <w:t>mente</w:t>
            </w:r>
            <w:proofErr w:type="gramEnd"/>
          </w:p>
          <w:p w14:paraId="09E09DAD" w14:textId="77777777" w:rsidR="00EB2420" w:rsidRDefault="00EB2420" w:rsidP="00167E41">
            <w:pPr>
              <w:pStyle w:val="Paragrafoelenco"/>
              <w:ind w:left="151"/>
              <w:jc w:val="both"/>
            </w:pPr>
            <w:r>
              <w:t>“</w:t>
            </w:r>
            <w:r w:rsidRPr="00DB21C6">
              <w:t>Scusa</w:t>
            </w:r>
            <w:r>
              <w:t>”</w:t>
            </w:r>
            <w:r>
              <w:t xml:space="preserve"> </w:t>
            </w:r>
            <w:r w:rsidRPr="00DB21C6">
              <w:t xml:space="preserve">è una parola </w:t>
            </w:r>
            <w:proofErr w:type="gramStart"/>
            <w:r w:rsidRPr="00DB21C6">
              <w:t>semplice</w:t>
            </w:r>
            <w:proofErr w:type="gramEnd"/>
            <w:r w:rsidRPr="00DB21C6">
              <w:t xml:space="preserve"> in grado di migliorare le relazioni umane e attivare il centro dell’empatia</w:t>
            </w:r>
            <w:r>
              <w:t>, come per gli atteggiamenti altruistici attiva nel corpo tutta una serie di reazioni che ci portano a sent</w:t>
            </w:r>
            <w:r>
              <w:t>irci meglio, più forti e sicuri,</w:t>
            </w:r>
            <w:r>
              <w:t xml:space="preserve"> a sciogliere quel nodo sullo stomaco e quel senso di colpa che derivava del mantenere una situazione in sospeso senza aver fatto nulla per scioglierla. </w:t>
            </w:r>
          </w:p>
          <w:p w14:paraId="0163EEB0" w14:textId="090DBEE8" w:rsidR="00EB2420" w:rsidRPr="00DB21C6" w:rsidRDefault="00EB2420" w:rsidP="00167E41">
            <w:pPr>
              <w:pStyle w:val="Paragrafoelenco"/>
              <w:ind w:left="151"/>
              <w:jc w:val="both"/>
            </w:pPr>
            <w:r>
              <w:t xml:space="preserve">Attraverso il chiedere scusa potrai vedere il potere del principio di causa -effetto su </w:t>
            </w:r>
            <w:proofErr w:type="gramStart"/>
            <w:r>
              <w:t>di</w:t>
            </w:r>
            <w:proofErr w:type="gramEnd"/>
            <w:r>
              <w:t xml:space="preserve"> te e sull’altro. </w:t>
            </w:r>
          </w:p>
          <w:p w14:paraId="71C873E8" w14:textId="77777777" w:rsidR="00EB2420" w:rsidRPr="00000893" w:rsidRDefault="00EB2420" w:rsidP="00167E41">
            <w:pPr>
              <w:pStyle w:val="Paragrafoelenco"/>
              <w:ind w:left="0"/>
              <w:jc w:val="center"/>
              <w:rPr>
                <w:b/>
                <w:bCs/>
                <w:sz w:val="12"/>
              </w:rPr>
            </w:pPr>
          </w:p>
        </w:tc>
      </w:tr>
      <w:tr w:rsidR="00EB2420" w14:paraId="1EC1D426" w14:textId="77777777" w:rsidTr="00167E41">
        <w:tc>
          <w:tcPr>
            <w:tcW w:w="4253" w:type="dxa"/>
            <w:gridSpan w:val="2"/>
          </w:tcPr>
          <w:p w14:paraId="4C21ADF5" w14:textId="77777777" w:rsidR="00EB2420" w:rsidRDefault="00EB2420" w:rsidP="00167E41">
            <w:pPr>
              <w:jc w:val="center"/>
            </w:pPr>
          </w:p>
          <w:p w14:paraId="30E10818" w14:textId="77777777" w:rsidR="00EB2420" w:rsidRDefault="00EB2420" w:rsidP="00167E41">
            <w:pPr>
              <w:jc w:val="center"/>
            </w:pPr>
            <w:r>
              <w:t xml:space="preserve">Descrivi le sensazioni che hai avvertito durante e dopo questa </w:t>
            </w:r>
            <w:proofErr w:type="gramStart"/>
            <w:r>
              <w:t>esperienza</w:t>
            </w:r>
            <w:proofErr w:type="gramEnd"/>
          </w:p>
        </w:tc>
        <w:tc>
          <w:tcPr>
            <w:tcW w:w="5374" w:type="dxa"/>
          </w:tcPr>
          <w:p w14:paraId="44005C6E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CE6CE63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1D88916C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1B3F8D77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7022CEAB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431B6A25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DC3D4A0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6F618193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2CC0C708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58FD9CB1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14711A9B" w14:textId="77777777" w:rsidR="00EB2420" w:rsidRDefault="00EB2420" w:rsidP="00167E41">
            <w:pPr>
              <w:pStyle w:val="Paragrafoelenco"/>
              <w:ind w:left="0"/>
              <w:jc w:val="both"/>
            </w:pPr>
            <w:bookmarkStart w:id="0" w:name="_GoBack"/>
            <w:bookmarkEnd w:id="0"/>
          </w:p>
          <w:p w14:paraId="7AA04DA0" w14:textId="77777777" w:rsidR="00EB2420" w:rsidRDefault="00EB2420" w:rsidP="00167E41">
            <w:pPr>
              <w:pStyle w:val="Paragrafoelenco"/>
              <w:ind w:left="0"/>
              <w:jc w:val="both"/>
            </w:pPr>
          </w:p>
          <w:p w14:paraId="025F580E" w14:textId="77777777" w:rsidR="00EB2420" w:rsidRPr="00000893" w:rsidRDefault="00EB2420" w:rsidP="00167E41">
            <w:pPr>
              <w:pStyle w:val="Paragrafoelenco"/>
              <w:ind w:left="0"/>
              <w:jc w:val="both"/>
              <w:rPr>
                <w:sz w:val="18"/>
              </w:rPr>
            </w:pPr>
          </w:p>
        </w:tc>
      </w:tr>
    </w:tbl>
    <w:p w14:paraId="0CF47F17" w14:textId="77777777" w:rsidR="00EB2420" w:rsidRDefault="00EB2420" w:rsidP="00EB2420"/>
    <w:p w14:paraId="755B4006" w14:textId="77777777" w:rsidR="00AC150C" w:rsidRDefault="00AC150C" w:rsidP="00772A66">
      <w:pPr>
        <w:jc w:val="right"/>
        <w:rPr>
          <w:i/>
          <w:iCs/>
          <w:u w:val="single"/>
        </w:rPr>
      </w:pPr>
    </w:p>
    <w:sectPr w:rsidR="00AC150C" w:rsidSect="008C3488">
      <w:headerReference w:type="default" r:id="rId8"/>
      <w:footerReference w:type="default" r:id="rId9"/>
      <w:pgSz w:w="11900" w:h="16840"/>
      <w:pgMar w:top="1058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C2DD1" w14:textId="77777777" w:rsidR="00384026" w:rsidRDefault="00384026" w:rsidP="008C51BA">
      <w:r>
        <w:separator/>
      </w:r>
    </w:p>
  </w:endnote>
  <w:endnote w:type="continuationSeparator" w:id="0">
    <w:p w14:paraId="4467A038" w14:textId="77777777" w:rsidR="00384026" w:rsidRDefault="00384026" w:rsidP="008C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hnschrift">
    <w:altName w:val="Gill Sans UltraBold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3717" w14:textId="77777777" w:rsidR="00384026" w:rsidRPr="008C51BA" w:rsidRDefault="00384026" w:rsidP="008C51BA">
    <w:pPr>
      <w:pStyle w:val="Pidipagina"/>
      <w:jc w:val="center"/>
      <w:rPr>
        <w:rFonts w:ascii="Bahnschrift" w:hAnsi="Bahnschrift"/>
        <w:sz w:val="20"/>
      </w:rPr>
    </w:pPr>
    <w:proofErr w:type="gramStart"/>
    <w:r w:rsidRPr="008C51BA">
      <w:rPr>
        <w:rFonts w:ascii="Bahnschrift" w:hAnsi="Bahnschrift"/>
        <w:sz w:val="20"/>
      </w:rPr>
      <w:t>WWW.SCUOLEARON.COM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42149" w14:textId="77777777" w:rsidR="00384026" w:rsidRDefault="00384026" w:rsidP="008C51BA">
      <w:r>
        <w:separator/>
      </w:r>
    </w:p>
  </w:footnote>
  <w:footnote w:type="continuationSeparator" w:id="0">
    <w:p w14:paraId="2E09C920" w14:textId="77777777" w:rsidR="00384026" w:rsidRDefault="00384026" w:rsidP="008C51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E3ABB" w14:textId="77777777" w:rsidR="00384026" w:rsidRDefault="00384026" w:rsidP="008C348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84AC832" wp14:editId="07EEE9E7">
          <wp:extent cx="2015886" cy="1009467"/>
          <wp:effectExtent l="19050" t="0" r="3414" b="0"/>
          <wp:docPr id="6" name="Immagine 6" descr="C:\Users\VIFI\Desktop\naturopatia\comunicazione\grafica\loghi e sfondi\logo_aron_NEW_EST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VIFI\Desktop\naturopatia\comunicazione\grafica\loghi e sfondi\logo_aron_NEW_EST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5965" cy="1009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BB3"/>
    <w:multiLevelType w:val="hybridMultilevel"/>
    <w:tmpl w:val="4DDEA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11ECC"/>
    <w:multiLevelType w:val="hybridMultilevel"/>
    <w:tmpl w:val="E82CA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3546E"/>
    <w:multiLevelType w:val="hybridMultilevel"/>
    <w:tmpl w:val="8592D1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456E1"/>
    <w:multiLevelType w:val="hybridMultilevel"/>
    <w:tmpl w:val="FABE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67E78"/>
    <w:multiLevelType w:val="hybridMultilevel"/>
    <w:tmpl w:val="DAE294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E6D2B"/>
    <w:multiLevelType w:val="hybridMultilevel"/>
    <w:tmpl w:val="F27E5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5606BB"/>
    <w:multiLevelType w:val="hybridMultilevel"/>
    <w:tmpl w:val="BE2647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F5C52"/>
    <w:multiLevelType w:val="hybridMultilevel"/>
    <w:tmpl w:val="ED847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D6F47"/>
    <w:multiLevelType w:val="hybridMultilevel"/>
    <w:tmpl w:val="4F4C7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5C4E"/>
    <w:multiLevelType w:val="hybridMultilevel"/>
    <w:tmpl w:val="F27E5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04E36"/>
    <w:multiLevelType w:val="hybridMultilevel"/>
    <w:tmpl w:val="2A520D8C"/>
    <w:lvl w:ilvl="0" w:tplc="E4AAFC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D29E2"/>
    <w:multiLevelType w:val="hybridMultilevel"/>
    <w:tmpl w:val="E16A6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17127"/>
    <w:multiLevelType w:val="hybridMultilevel"/>
    <w:tmpl w:val="FB7209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0DF5"/>
    <w:multiLevelType w:val="hybridMultilevel"/>
    <w:tmpl w:val="47F290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C7579"/>
    <w:multiLevelType w:val="hybridMultilevel"/>
    <w:tmpl w:val="FABEF3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F27F6"/>
    <w:multiLevelType w:val="hybridMultilevel"/>
    <w:tmpl w:val="A47CA9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DA7C3B"/>
    <w:multiLevelType w:val="hybridMultilevel"/>
    <w:tmpl w:val="E82CA8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2F5967"/>
    <w:multiLevelType w:val="hybridMultilevel"/>
    <w:tmpl w:val="DCD2ED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"/>
  </w:num>
  <w:num w:numId="4">
    <w:abstractNumId w:val="1"/>
  </w:num>
  <w:num w:numId="5">
    <w:abstractNumId w:val="17"/>
  </w:num>
  <w:num w:numId="6">
    <w:abstractNumId w:val="5"/>
  </w:num>
  <w:num w:numId="7">
    <w:abstractNumId w:val="11"/>
  </w:num>
  <w:num w:numId="8">
    <w:abstractNumId w:val="0"/>
  </w:num>
  <w:num w:numId="9">
    <w:abstractNumId w:val="16"/>
  </w:num>
  <w:num w:numId="10">
    <w:abstractNumId w:val="9"/>
  </w:num>
  <w:num w:numId="11">
    <w:abstractNumId w:val="4"/>
  </w:num>
  <w:num w:numId="12">
    <w:abstractNumId w:val="8"/>
  </w:num>
  <w:num w:numId="13">
    <w:abstractNumId w:val="13"/>
  </w:num>
  <w:num w:numId="14">
    <w:abstractNumId w:val="12"/>
  </w:num>
  <w:num w:numId="15">
    <w:abstractNumId w:val="6"/>
  </w:num>
  <w:num w:numId="16">
    <w:abstractNumId w:val="7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D76"/>
    <w:rsid w:val="000526A9"/>
    <w:rsid w:val="000D217D"/>
    <w:rsid w:val="00121799"/>
    <w:rsid w:val="00152F79"/>
    <w:rsid w:val="001A042B"/>
    <w:rsid w:val="002D1669"/>
    <w:rsid w:val="003608AA"/>
    <w:rsid w:val="00384026"/>
    <w:rsid w:val="004A6A77"/>
    <w:rsid w:val="005B2541"/>
    <w:rsid w:val="00647DEE"/>
    <w:rsid w:val="00772A66"/>
    <w:rsid w:val="007E11B2"/>
    <w:rsid w:val="008C3488"/>
    <w:rsid w:val="008C51BA"/>
    <w:rsid w:val="00972AFA"/>
    <w:rsid w:val="009B7A36"/>
    <w:rsid w:val="00A86ACE"/>
    <w:rsid w:val="00AC150C"/>
    <w:rsid w:val="00D74EF3"/>
    <w:rsid w:val="00DE0EB4"/>
    <w:rsid w:val="00EB2420"/>
    <w:rsid w:val="00ED13C7"/>
    <w:rsid w:val="00F516E4"/>
    <w:rsid w:val="00F80D34"/>
    <w:rsid w:val="00F95D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174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D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5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51BA"/>
  </w:style>
  <w:style w:type="paragraph" w:styleId="Pidipagina">
    <w:name w:val="footer"/>
    <w:basedOn w:val="Normale"/>
    <w:link w:val="PidipaginaCarattere"/>
    <w:uiPriority w:val="99"/>
    <w:unhideWhenUsed/>
    <w:rsid w:val="008C5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5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51BA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3608A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608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9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D7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C51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C51BA"/>
  </w:style>
  <w:style w:type="paragraph" w:styleId="Pidipagina">
    <w:name w:val="footer"/>
    <w:basedOn w:val="Normale"/>
    <w:link w:val="PidipaginaCarattere"/>
    <w:uiPriority w:val="99"/>
    <w:unhideWhenUsed/>
    <w:rsid w:val="008C51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C51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1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C51BA"/>
    <w:rPr>
      <w:rFonts w:ascii="Tahoma" w:hAnsi="Tahoma" w:cs="Tahoma"/>
      <w:sz w:val="16"/>
      <w:szCs w:val="16"/>
    </w:rPr>
  </w:style>
  <w:style w:type="character" w:styleId="Enfasigrassetto">
    <w:name w:val="Strong"/>
    <w:basedOn w:val="Caratterepredefinitoparagrafo"/>
    <w:uiPriority w:val="22"/>
    <w:qFormat/>
    <w:rsid w:val="003608AA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3608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577</Words>
  <Characters>3295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Viviana Gatti</cp:lastModifiedBy>
  <cp:revision>3</cp:revision>
  <cp:lastPrinted>2020-03-15T15:55:00Z</cp:lastPrinted>
  <dcterms:created xsi:type="dcterms:W3CDTF">2020-03-23T11:12:00Z</dcterms:created>
  <dcterms:modified xsi:type="dcterms:W3CDTF">2020-03-23T11:20:00Z</dcterms:modified>
</cp:coreProperties>
</file>