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04D0" w14:textId="77777777" w:rsidR="00ED13C7" w:rsidRDefault="00ED13C7" w:rsidP="009E3EB4">
      <w:pPr>
        <w:jc w:val="right"/>
        <w:rPr>
          <w:i/>
          <w:iCs/>
          <w:u w:val="single"/>
        </w:rPr>
      </w:pPr>
      <w:r w:rsidRPr="00772A66">
        <w:rPr>
          <w:i/>
          <w:iCs/>
          <w:u w:val="single"/>
        </w:rPr>
        <w:t xml:space="preserve">SETTIMANA </w:t>
      </w:r>
      <w:r>
        <w:rPr>
          <w:i/>
          <w:iCs/>
          <w:u w:val="single"/>
        </w:rPr>
        <w:t>3</w:t>
      </w:r>
    </w:p>
    <w:p w14:paraId="5A3E7714" w14:textId="77777777" w:rsidR="00D74EF3" w:rsidRDefault="00D74EF3" w:rsidP="00121799">
      <w:pPr>
        <w:pStyle w:val="Paragrafoelenco"/>
        <w:jc w:val="center"/>
      </w:pPr>
    </w:p>
    <w:p w14:paraId="296B1A1A" w14:textId="77777777" w:rsidR="00D74EF3" w:rsidRDefault="00D74EF3" w:rsidP="005C700C">
      <w:pPr>
        <w:pStyle w:val="Paragrafoelenco"/>
        <w:ind w:left="0"/>
        <w:jc w:val="center"/>
        <w:rPr>
          <w:b/>
          <w:bCs/>
        </w:rPr>
      </w:pPr>
      <w:r w:rsidRPr="00121799">
        <w:rPr>
          <w:b/>
          <w:bCs/>
        </w:rPr>
        <w:t>ESERCIZIO: AFFERMAZIONI</w:t>
      </w:r>
    </w:p>
    <w:p w14:paraId="0CD51723" w14:textId="77777777" w:rsidR="00B83411" w:rsidRDefault="00B83411" w:rsidP="005C700C">
      <w:pPr>
        <w:pStyle w:val="Paragrafoelenco"/>
        <w:ind w:left="0"/>
        <w:jc w:val="center"/>
        <w:rPr>
          <w:b/>
          <w:bCs/>
        </w:rPr>
      </w:pPr>
    </w:p>
    <w:p w14:paraId="65E55C53" w14:textId="77777777" w:rsidR="00B83411" w:rsidRDefault="0011471D" w:rsidP="005C700C">
      <w:pPr>
        <w:pStyle w:val="Paragrafoelenco"/>
        <w:ind w:left="0"/>
        <w:jc w:val="both"/>
      </w:pPr>
      <w:r w:rsidRPr="0011471D">
        <w:t>Come ti ho spiegato</w:t>
      </w:r>
      <w:r>
        <w:t xml:space="preserve"> nella diretta, siamo nel principio di volontà creativa</w:t>
      </w:r>
      <w:r w:rsidR="006750AA">
        <w:t xml:space="preserve"> e</w:t>
      </w:r>
      <w:r>
        <w:t>,</w:t>
      </w:r>
      <w:r w:rsidR="006750AA">
        <w:t xml:space="preserve"> se nel passo precedente siamo passati da una logica reattiva </w:t>
      </w:r>
      <w:proofErr w:type="gramStart"/>
      <w:r w:rsidR="006750AA">
        <w:t>ad</w:t>
      </w:r>
      <w:proofErr w:type="gramEnd"/>
      <w:r w:rsidR="006750AA">
        <w:t xml:space="preserve"> una logica proattiva, qui stiamo solo ed esclusivamente lavorando con atteggiamento proattivo, e </w:t>
      </w:r>
      <w:r>
        <w:t xml:space="preserve">siamo nel processo normato dalla fisica quantistica, per la quale esiste un universo fatto di illimitate possibilità. La volontà creativa è ciò che deve essere applicato per creare nuove realtà. Come per la prima fase della creazione, </w:t>
      </w:r>
      <w:r w:rsidR="00B83411">
        <w:t>“all’inizio era il V</w:t>
      </w:r>
      <w:r>
        <w:t>erbo</w:t>
      </w:r>
      <w:r w:rsidR="00B83411">
        <w:t>”</w:t>
      </w:r>
      <w:r>
        <w:t xml:space="preserve"> (io voglio creare e lo faccio attraverso il verbo, le frequenze)</w:t>
      </w:r>
      <w:r w:rsidR="005C700C">
        <w:t>,</w:t>
      </w:r>
      <w:r>
        <w:t xml:space="preserve"> così posso cambiare la mia realtà utilizzando lo stesso sistema. Se affermo, lo faccio con convinzione reale a tutti i livelli, lo sento con tutta la mia anima e con tutto il mio cuore, mi sintonizzo con quelle frequenze del campo, inizi</w:t>
      </w:r>
      <w:r w:rsidR="005B15F8">
        <w:t>o</w:t>
      </w:r>
      <w:r>
        <w:t xml:space="preserve"> a risuonare con quella realtà</w:t>
      </w:r>
      <w:r w:rsidR="00B83411">
        <w:t>.</w:t>
      </w:r>
    </w:p>
    <w:p w14:paraId="2B13C85A" w14:textId="77777777" w:rsidR="00972AFA" w:rsidRDefault="00B83411" w:rsidP="005C700C">
      <w:pPr>
        <w:pStyle w:val="Paragrafoelenco"/>
        <w:ind w:left="0"/>
        <w:jc w:val="both"/>
      </w:pPr>
      <w:r>
        <w:t>S</w:t>
      </w:r>
      <w:r w:rsidR="005C700C">
        <w:t>i creerà q</w:t>
      </w:r>
      <w:r>
        <w:t xml:space="preserve">uella che </w:t>
      </w:r>
      <w:proofErr w:type="gramStart"/>
      <w:r>
        <w:t>viene</w:t>
      </w:r>
      <w:proofErr w:type="gramEnd"/>
      <w:r>
        <w:t xml:space="preserve"> definita </w:t>
      </w:r>
      <w:r w:rsidR="005C700C" w:rsidRPr="00B83411">
        <w:rPr>
          <w:i/>
        </w:rPr>
        <w:t>interferenza costruttiva</w:t>
      </w:r>
      <w:r w:rsidR="0011471D">
        <w:t xml:space="preserve"> e</w:t>
      </w:r>
      <w:r>
        <w:t>,</w:t>
      </w:r>
      <w:r w:rsidR="0011471D">
        <w:t xml:space="preserve"> presto</w:t>
      </w:r>
      <w:r>
        <w:t>,</w:t>
      </w:r>
      <w:r w:rsidR="0011471D">
        <w:t xml:space="preserve"> </w:t>
      </w:r>
      <w:r w:rsidR="005B15F8">
        <w:t>assisterò ad un</w:t>
      </w:r>
      <w:r w:rsidR="005C700C">
        <w:t xml:space="preserve"> cambiamento a tutti i livelli, persino cellulare. Le nostre cellule sono molto sensibili alle informazioni che gli giungono attraverso le parole e le sensazioni, quindi è molto importante che alle affermazioni si aggiungano le giuste sensazioni e che vengano fatte con una certa intensità.</w:t>
      </w:r>
    </w:p>
    <w:p w14:paraId="30F9E343" w14:textId="77777777" w:rsidR="002A7353" w:rsidRPr="0011471D" w:rsidRDefault="002A7353" w:rsidP="005C700C">
      <w:pPr>
        <w:pStyle w:val="Paragrafoelenco"/>
        <w:ind w:left="0"/>
        <w:jc w:val="both"/>
      </w:pPr>
    </w:p>
    <w:tbl>
      <w:tblPr>
        <w:tblStyle w:val="Grigliatabella"/>
        <w:tblW w:w="9769" w:type="dxa"/>
        <w:tblInd w:w="108" w:type="dxa"/>
        <w:tblLook w:val="04A0" w:firstRow="1" w:lastRow="0" w:firstColumn="1" w:lastColumn="0" w:noHBand="0" w:noVBand="1"/>
      </w:tblPr>
      <w:tblGrid>
        <w:gridCol w:w="9769"/>
      </w:tblGrid>
      <w:tr w:rsidR="00D74EF3" w14:paraId="7E044B9A" w14:textId="77777777" w:rsidTr="00B83411">
        <w:tc>
          <w:tcPr>
            <w:tcW w:w="9769" w:type="dxa"/>
          </w:tcPr>
          <w:p w14:paraId="7D904E83" w14:textId="77777777" w:rsidR="00972AFA" w:rsidRDefault="00972AFA" w:rsidP="00D74EF3">
            <w:pPr>
              <w:jc w:val="both"/>
            </w:pPr>
          </w:p>
          <w:p w14:paraId="2420FB3E" w14:textId="77777777" w:rsidR="001A042B" w:rsidRDefault="00D74EF3" w:rsidP="00D74EF3">
            <w:pPr>
              <w:jc w:val="both"/>
            </w:pPr>
            <w:r>
              <w:t xml:space="preserve">Costruisci una frase che rappresenti come vuoi sentirti e come </w:t>
            </w:r>
            <w:proofErr w:type="gramStart"/>
            <w:r>
              <w:t>vuoi</w:t>
            </w:r>
            <w:proofErr w:type="gramEnd"/>
            <w:r>
              <w:t xml:space="preserve"> essere (es. son</w:t>
            </w:r>
            <w:r w:rsidR="001A042B">
              <w:t>o</w:t>
            </w:r>
            <w:r>
              <w:t xml:space="preserve"> in perfetta salute, sono forte, sono appagato sentimentalmente, sono ricco</w:t>
            </w:r>
            <w:r w:rsidR="001A042B">
              <w:t>, ecc.</w:t>
            </w:r>
            <w:r>
              <w:t xml:space="preserve">). </w:t>
            </w:r>
          </w:p>
          <w:p w14:paraId="2053328C" w14:textId="77777777" w:rsidR="00B83411" w:rsidRDefault="00B83411" w:rsidP="00D74EF3">
            <w:pPr>
              <w:jc w:val="both"/>
            </w:pPr>
            <w:r>
              <w:t xml:space="preserve">Usa il presente e </w:t>
            </w:r>
            <w:proofErr w:type="gramStart"/>
            <w:r>
              <w:t>usa</w:t>
            </w:r>
            <w:proofErr w:type="gramEnd"/>
            <w:r>
              <w:t xml:space="preserve"> solo frasi affermative. Trasforma ciò che vuoi in ciò che sei!</w:t>
            </w:r>
          </w:p>
          <w:p w14:paraId="32C6E11A" w14:textId="77777777" w:rsidR="00D74EF3" w:rsidRDefault="00D74EF3" w:rsidP="00D74EF3">
            <w:pPr>
              <w:jc w:val="both"/>
            </w:pPr>
            <w:r>
              <w:t xml:space="preserve">Ogni giorno utilizzando la base musicale fornita, ripeti le affermazioni e alla fine </w:t>
            </w:r>
            <w:r w:rsidRPr="00972AFA">
              <w:rPr>
                <w:b/>
                <w:bCs/>
              </w:rPr>
              <w:t>RINGRAZIA</w:t>
            </w:r>
            <w:r>
              <w:t xml:space="preserve"> con tutto il tuo cuore.</w:t>
            </w:r>
          </w:p>
          <w:p w14:paraId="12B67DC9" w14:textId="77777777" w:rsidR="00972AFA" w:rsidRDefault="00972AFA" w:rsidP="00D74EF3">
            <w:pPr>
              <w:jc w:val="both"/>
            </w:pPr>
          </w:p>
        </w:tc>
      </w:tr>
      <w:tr w:rsidR="00D74EF3" w14:paraId="67B5BD32" w14:textId="77777777" w:rsidTr="00B83411">
        <w:trPr>
          <w:trHeight w:val="596"/>
        </w:trPr>
        <w:tc>
          <w:tcPr>
            <w:tcW w:w="9769" w:type="dxa"/>
          </w:tcPr>
          <w:p w14:paraId="05D54D02" w14:textId="77777777" w:rsidR="00D74EF3" w:rsidRPr="00121799" w:rsidRDefault="00D74EF3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  <w:r w:rsidRPr="00121799">
              <w:rPr>
                <w:i/>
                <w:iCs/>
              </w:rPr>
              <w:t>Inserisci qui l’affermazione:</w:t>
            </w:r>
          </w:p>
          <w:p w14:paraId="62F7F528" w14:textId="77777777" w:rsidR="00D74EF3" w:rsidRDefault="00D74EF3" w:rsidP="00D74EF3">
            <w:pPr>
              <w:pStyle w:val="Paragrafoelenco"/>
              <w:ind w:left="0"/>
              <w:jc w:val="both"/>
            </w:pPr>
          </w:p>
          <w:p w14:paraId="5D84D88B" w14:textId="77777777" w:rsidR="00D74EF3" w:rsidRDefault="00D74EF3" w:rsidP="00D74EF3">
            <w:pPr>
              <w:pStyle w:val="Paragrafoelenco"/>
              <w:ind w:left="0"/>
              <w:jc w:val="both"/>
            </w:pPr>
          </w:p>
          <w:p w14:paraId="4C74449B" w14:textId="77777777" w:rsidR="00D74EF3" w:rsidRDefault="00D74EF3" w:rsidP="00D74EF3">
            <w:pPr>
              <w:pStyle w:val="Paragrafoelenco"/>
              <w:ind w:left="0"/>
              <w:jc w:val="both"/>
            </w:pPr>
          </w:p>
          <w:p w14:paraId="2378CEAB" w14:textId="77777777" w:rsidR="00D74EF3" w:rsidRDefault="00D74EF3" w:rsidP="00D74EF3">
            <w:pPr>
              <w:pStyle w:val="Paragrafoelenco"/>
              <w:ind w:left="0"/>
              <w:jc w:val="both"/>
            </w:pPr>
            <w:bookmarkStart w:id="0" w:name="_GoBack"/>
            <w:bookmarkEnd w:id="0"/>
          </w:p>
          <w:p w14:paraId="6C9D4039" w14:textId="77777777" w:rsidR="00D74EF3" w:rsidRDefault="00D74EF3" w:rsidP="00D74EF3">
            <w:pPr>
              <w:pStyle w:val="Paragrafoelenco"/>
              <w:ind w:left="0"/>
              <w:jc w:val="both"/>
            </w:pPr>
          </w:p>
        </w:tc>
      </w:tr>
    </w:tbl>
    <w:p w14:paraId="422815FC" w14:textId="77777777" w:rsidR="00D74EF3" w:rsidRDefault="00D74EF3" w:rsidP="00D74EF3">
      <w:pPr>
        <w:pStyle w:val="Paragrafoelenco"/>
        <w:jc w:val="both"/>
      </w:pPr>
    </w:p>
    <w:p w14:paraId="16E030D4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31BDE50C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5D08C165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33F016D6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1CA8CCBC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12C31C98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622CB3F4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68009571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79720F47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27C100F8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324EEC68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18D0221B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03B934DD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732DA799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398383F4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056A0CB9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5076C9F5" w14:textId="77777777" w:rsidR="00B83411" w:rsidRDefault="00B83411" w:rsidP="00972AFA">
      <w:pPr>
        <w:pStyle w:val="Paragrafoelenco"/>
        <w:ind w:left="0"/>
        <w:jc w:val="center"/>
        <w:rPr>
          <w:b/>
          <w:bCs/>
        </w:rPr>
      </w:pPr>
    </w:p>
    <w:p w14:paraId="782E910B" w14:textId="77777777" w:rsidR="00D74EF3" w:rsidRDefault="00D74EF3" w:rsidP="00972AFA">
      <w:pPr>
        <w:pStyle w:val="Paragrafoelenco"/>
        <w:ind w:left="0"/>
        <w:jc w:val="center"/>
        <w:rPr>
          <w:b/>
          <w:bCs/>
        </w:rPr>
      </w:pPr>
      <w:r w:rsidRPr="00D74EF3">
        <w:rPr>
          <w:b/>
          <w:bCs/>
        </w:rPr>
        <w:t>ESERCIZIO: COME SE</w:t>
      </w:r>
    </w:p>
    <w:p w14:paraId="2D7F596B" w14:textId="77777777" w:rsidR="00972AFA" w:rsidRDefault="005C700C" w:rsidP="006750AA">
      <w:pPr>
        <w:pStyle w:val="Paragrafoelenco"/>
        <w:ind w:left="-284"/>
        <w:jc w:val="both"/>
      </w:pPr>
      <w:r w:rsidRPr="005C700C">
        <w:t xml:space="preserve">L’esercizio del </w:t>
      </w:r>
      <w:r>
        <w:t>“</w:t>
      </w:r>
      <w:r w:rsidRPr="005C700C">
        <w:t>come se</w:t>
      </w:r>
      <w:r>
        <w:t>”</w:t>
      </w:r>
      <w:r w:rsidRPr="005C700C">
        <w:t xml:space="preserve"> </w:t>
      </w:r>
      <w:r w:rsidR="009671E8">
        <w:t>t</w:t>
      </w:r>
      <w:r w:rsidRPr="005C700C">
        <w:t>i permette di visualizza</w:t>
      </w:r>
      <w:r w:rsidR="009671E8">
        <w:t>r</w:t>
      </w:r>
      <w:r w:rsidRPr="005C700C">
        <w:t>e e considerare uno scenario</w:t>
      </w:r>
      <w:r>
        <w:t xml:space="preserve"> oltre il problema, una situazione </w:t>
      </w:r>
      <w:r w:rsidR="00B83411">
        <w:t>che,</w:t>
      </w:r>
      <w:r w:rsidRPr="005C700C">
        <w:t xml:space="preserve"> </w:t>
      </w:r>
      <w:r w:rsidR="006750AA">
        <w:t>proattivamente</w:t>
      </w:r>
      <w:r w:rsidR="00B83411">
        <w:t>,</w:t>
      </w:r>
      <w:r w:rsidR="006750AA">
        <w:t xml:space="preserve"> scegli </w:t>
      </w:r>
      <w:r w:rsidR="00B83411">
        <w:t xml:space="preserve">di </w:t>
      </w:r>
      <w:r w:rsidR="00CA0151">
        <w:t xml:space="preserve">raggiungere e </w:t>
      </w:r>
      <w:r>
        <w:t>che</w:t>
      </w:r>
      <w:r w:rsidRPr="005C700C">
        <w:t xml:space="preserve">, per </w:t>
      </w:r>
      <w:r>
        <w:t>il principio</w:t>
      </w:r>
      <w:r w:rsidRPr="005C700C">
        <w:t xml:space="preserve"> della sincronicità</w:t>
      </w:r>
      <w:r>
        <w:t>, tender</w:t>
      </w:r>
      <w:r w:rsidR="009671E8">
        <w:t xml:space="preserve">ai </w:t>
      </w:r>
      <w:r>
        <w:t xml:space="preserve">ad attrarre a </w:t>
      </w:r>
      <w:r w:rsidR="009671E8">
        <w:t>te</w:t>
      </w:r>
      <w:r>
        <w:t xml:space="preserve">. </w:t>
      </w:r>
    </w:p>
    <w:p w14:paraId="0996329E" w14:textId="77777777" w:rsidR="00B83411" w:rsidRDefault="009671E8" w:rsidP="006750AA">
      <w:pPr>
        <w:pStyle w:val="Paragrafoelenco"/>
        <w:ind w:left="-284"/>
        <w:jc w:val="both"/>
      </w:pPr>
      <w:r>
        <w:t>Come per le affermazioni</w:t>
      </w:r>
      <w:r w:rsidR="006750AA">
        <w:t>,</w:t>
      </w:r>
      <w:r>
        <w:t xml:space="preserve"> crei una risonanza con quella frequenza del campo, ti senti in quel ruolo, sei quel </w:t>
      </w:r>
      <w:proofErr w:type="gramStart"/>
      <w:r>
        <w:t>ruolo</w:t>
      </w:r>
      <w:proofErr w:type="gramEnd"/>
      <w:r>
        <w:t xml:space="preserve">, sei in quella situazione che per te è reale e ne senti le sensazioni. </w:t>
      </w:r>
    </w:p>
    <w:p w14:paraId="62209B95" w14:textId="77777777" w:rsidR="009671E8" w:rsidRDefault="009671E8" w:rsidP="006750AA">
      <w:pPr>
        <w:pStyle w:val="Paragrafoelenco"/>
        <w:ind w:left="-284"/>
        <w:jc w:val="both"/>
      </w:pPr>
      <w:r>
        <w:t>Questa condizione di sentirti nel flusso di quella realtà, di essere ciò che hai scelto di essere</w:t>
      </w:r>
      <w:r w:rsidR="00B83411">
        <w:t>,</w:t>
      </w:r>
      <w:r>
        <w:t xml:space="preserve"> </w:t>
      </w:r>
      <w:r w:rsidR="006750AA">
        <w:t>ti pone nelle frequenze, risonanze e connessioni giuste per esserlo. Sentirne le sensazioni, inoltre, ti permette anche di prendere visione che</w:t>
      </w:r>
      <w:r w:rsidR="00B83411">
        <w:t>,</w:t>
      </w:r>
      <w:r w:rsidR="006750AA">
        <w:t xml:space="preserve"> passo dopo passo e giorno dopo giorno</w:t>
      </w:r>
      <w:r w:rsidR="00B83411">
        <w:t>,</w:t>
      </w:r>
      <w:r w:rsidR="006750AA">
        <w:t xml:space="preserve"> ti avvicini sempre più a quella sensazione, dandoti una maggiore </w:t>
      </w:r>
      <w:proofErr w:type="gramStart"/>
      <w:r w:rsidR="006750AA">
        <w:t>spinta</w:t>
      </w:r>
      <w:proofErr w:type="gramEnd"/>
      <w:r w:rsidR="006750AA">
        <w:t xml:space="preserve"> a raggiungere l’obiettivo che ti prefiggi.</w:t>
      </w:r>
    </w:p>
    <w:p w14:paraId="17FD8836" w14:textId="77777777" w:rsidR="006750AA" w:rsidRPr="005C700C" w:rsidRDefault="006750AA" w:rsidP="005C700C">
      <w:pPr>
        <w:pStyle w:val="Paragrafoelenco"/>
        <w:ind w:left="-284"/>
        <w:jc w:val="center"/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4807"/>
      </w:tblGrid>
      <w:tr w:rsidR="00D74EF3" w14:paraId="7D906474" w14:textId="77777777" w:rsidTr="00972AFA">
        <w:tc>
          <w:tcPr>
            <w:tcW w:w="9769" w:type="dxa"/>
            <w:gridSpan w:val="2"/>
          </w:tcPr>
          <w:p w14:paraId="745F345D" w14:textId="77777777" w:rsidR="00972AFA" w:rsidRDefault="00972AFA" w:rsidP="00D74EF3">
            <w:pPr>
              <w:jc w:val="both"/>
            </w:pPr>
          </w:p>
          <w:p w14:paraId="0368CF32" w14:textId="77777777" w:rsidR="00B83411" w:rsidRDefault="00D74EF3" w:rsidP="00D74EF3">
            <w:pPr>
              <w:jc w:val="both"/>
            </w:pPr>
            <w:r>
              <w:t xml:space="preserve">Vivi per un’ora </w:t>
            </w:r>
            <w:proofErr w:type="gramStart"/>
            <w:r>
              <w:t>al</w:t>
            </w:r>
            <w:proofErr w:type="gramEnd"/>
            <w:r>
              <w:t xml:space="preserve"> giorno come se fossi la persona che vuoi essere, come se la situazione o il problema che vivi non ci fosse, come se avessi raggiunto l’obiettivo prefissato. </w:t>
            </w:r>
          </w:p>
          <w:p w14:paraId="66E16AEF" w14:textId="77777777" w:rsidR="00D74EF3" w:rsidRDefault="00B83411" w:rsidP="00D74EF3">
            <w:pPr>
              <w:jc w:val="both"/>
            </w:pPr>
            <w:r>
              <w:t>SCRIVI</w:t>
            </w:r>
            <w:r w:rsidR="00D74EF3">
              <w:t xml:space="preserve"> le sensazioni e le emozioni che provi.</w:t>
            </w:r>
          </w:p>
          <w:p w14:paraId="70D02E62" w14:textId="77777777" w:rsidR="00972AFA" w:rsidRDefault="00972AFA" w:rsidP="00D74EF3">
            <w:pPr>
              <w:jc w:val="both"/>
            </w:pPr>
          </w:p>
        </w:tc>
      </w:tr>
      <w:tr w:rsidR="00D74EF3" w14:paraId="1A58507A" w14:textId="77777777" w:rsidTr="00972AFA">
        <w:trPr>
          <w:trHeight w:val="2111"/>
        </w:trPr>
        <w:tc>
          <w:tcPr>
            <w:tcW w:w="4962" w:type="dxa"/>
          </w:tcPr>
          <w:p w14:paraId="276AA3EA" w14:textId="77777777" w:rsidR="00D74EF3" w:rsidRDefault="00D74EF3" w:rsidP="004E4EBB">
            <w:pPr>
              <w:pStyle w:val="Paragrafoelenco"/>
              <w:ind w:left="0" w:right="346"/>
              <w:jc w:val="both"/>
              <w:rPr>
                <w:i/>
                <w:iCs/>
              </w:rPr>
            </w:pPr>
            <w:r w:rsidRPr="00121799">
              <w:rPr>
                <w:i/>
                <w:iCs/>
              </w:rPr>
              <w:t xml:space="preserve">Descrivi come ti vedi, </w:t>
            </w:r>
            <w:r w:rsidR="001A042B">
              <w:rPr>
                <w:i/>
                <w:iCs/>
              </w:rPr>
              <w:t xml:space="preserve">immaginando che </w:t>
            </w:r>
            <w:r w:rsidRPr="00121799">
              <w:rPr>
                <w:i/>
                <w:iCs/>
              </w:rPr>
              <w:t xml:space="preserve">il problema </w:t>
            </w:r>
            <w:r w:rsidR="001A042B">
              <w:rPr>
                <w:i/>
                <w:iCs/>
              </w:rPr>
              <w:t xml:space="preserve">che affronti sia </w:t>
            </w:r>
            <w:r w:rsidRPr="00121799">
              <w:rPr>
                <w:i/>
                <w:iCs/>
              </w:rPr>
              <w:t>risolto, come se avessi raggiunto l’obiettivo</w:t>
            </w:r>
            <w:r w:rsidR="00121799">
              <w:rPr>
                <w:i/>
                <w:iCs/>
              </w:rPr>
              <w:t>.</w:t>
            </w:r>
          </w:p>
          <w:p w14:paraId="411EFF88" w14:textId="77777777" w:rsidR="001A042B" w:rsidRDefault="001A042B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</w:p>
          <w:p w14:paraId="5D3DCEBC" w14:textId="77777777" w:rsidR="001A042B" w:rsidRDefault="001A042B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</w:p>
          <w:p w14:paraId="2730E355" w14:textId="77777777" w:rsidR="001A042B" w:rsidRDefault="001A042B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</w:p>
          <w:p w14:paraId="198DEFF9" w14:textId="77777777" w:rsidR="001A042B" w:rsidRDefault="001A042B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</w:p>
          <w:p w14:paraId="753BF0DB" w14:textId="77777777" w:rsidR="001A042B" w:rsidRDefault="001A042B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</w:p>
          <w:p w14:paraId="1793F3C1" w14:textId="77777777" w:rsidR="001A042B" w:rsidRDefault="001A042B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</w:p>
          <w:p w14:paraId="21FADFB3" w14:textId="77777777" w:rsidR="001A042B" w:rsidRDefault="001A042B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</w:p>
          <w:p w14:paraId="30648C6D" w14:textId="77777777" w:rsidR="001A042B" w:rsidRDefault="001A042B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</w:p>
          <w:p w14:paraId="1C6C067E" w14:textId="77777777" w:rsidR="001A042B" w:rsidRDefault="001A042B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</w:p>
          <w:p w14:paraId="7741E1E4" w14:textId="77777777" w:rsidR="001A042B" w:rsidRPr="00121799" w:rsidRDefault="001A042B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</w:p>
          <w:p w14:paraId="3583EB07" w14:textId="77777777" w:rsidR="00D74EF3" w:rsidRDefault="00D74EF3" w:rsidP="00D74EF3">
            <w:pPr>
              <w:pStyle w:val="Paragrafoelenco"/>
              <w:ind w:left="0"/>
              <w:jc w:val="both"/>
            </w:pPr>
          </w:p>
          <w:p w14:paraId="20DC477B" w14:textId="77777777" w:rsidR="00D74EF3" w:rsidRDefault="00D74EF3" w:rsidP="00D74EF3">
            <w:pPr>
              <w:pStyle w:val="Paragrafoelenco"/>
              <w:ind w:left="0"/>
              <w:jc w:val="both"/>
            </w:pPr>
          </w:p>
          <w:p w14:paraId="3DAF0EA7" w14:textId="77777777" w:rsidR="00D74EF3" w:rsidRDefault="00D74EF3" w:rsidP="00D74EF3">
            <w:pPr>
              <w:pStyle w:val="Paragrafoelenco"/>
              <w:ind w:left="0"/>
              <w:jc w:val="both"/>
            </w:pPr>
          </w:p>
          <w:p w14:paraId="7FD1F5C1" w14:textId="77777777" w:rsidR="00D74EF3" w:rsidRDefault="00D74EF3" w:rsidP="00D74EF3">
            <w:pPr>
              <w:pStyle w:val="Paragrafoelenco"/>
              <w:ind w:left="0"/>
              <w:jc w:val="both"/>
            </w:pPr>
          </w:p>
          <w:p w14:paraId="34CDEC31" w14:textId="77777777" w:rsidR="00D74EF3" w:rsidRDefault="00D74EF3" w:rsidP="00D74EF3">
            <w:pPr>
              <w:pStyle w:val="Paragrafoelenco"/>
              <w:ind w:left="0"/>
              <w:jc w:val="both"/>
            </w:pPr>
          </w:p>
          <w:p w14:paraId="5AEAF009" w14:textId="77777777" w:rsidR="00972AFA" w:rsidRDefault="00972AFA" w:rsidP="00D74EF3">
            <w:pPr>
              <w:pStyle w:val="Paragrafoelenco"/>
              <w:ind w:left="0"/>
              <w:jc w:val="both"/>
            </w:pPr>
          </w:p>
          <w:p w14:paraId="02077A1E" w14:textId="77777777" w:rsidR="00D74EF3" w:rsidRDefault="00D74EF3" w:rsidP="00D74EF3">
            <w:pPr>
              <w:pStyle w:val="Paragrafoelenco"/>
              <w:ind w:left="0"/>
              <w:jc w:val="both"/>
            </w:pPr>
          </w:p>
          <w:p w14:paraId="73E47323" w14:textId="77777777" w:rsidR="00D74EF3" w:rsidRDefault="00D74EF3" w:rsidP="00D74EF3">
            <w:pPr>
              <w:pStyle w:val="Paragrafoelenco"/>
              <w:ind w:left="0"/>
              <w:jc w:val="both"/>
            </w:pPr>
          </w:p>
        </w:tc>
        <w:tc>
          <w:tcPr>
            <w:tcW w:w="4807" w:type="dxa"/>
          </w:tcPr>
          <w:p w14:paraId="1E22064C" w14:textId="77777777" w:rsidR="00D74EF3" w:rsidRPr="00121799" w:rsidRDefault="00D74EF3" w:rsidP="00D74EF3">
            <w:pPr>
              <w:pStyle w:val="Paragrafoelenco"/>
              <w:ind w:left="0"/>
              <w:jc w:val="both"/>
              <w:rPr>
                <w:i/>
                <w:iCs/>
              </w:rPr>
            </w:pPr>
            <w:r w:rsidRPr="00121799">
              <w:rPr>
                <w:i/>
                <w:iCs/>
              </w:rPr>
              <w:t>Scrivi le sensazioni e le emozioni che provi.</w:t>
            </w:r>
          </w:p>
        </w:tc>
      </w:tr>
    </w:tbl>
    <w:p w14:paraId="49141B02" w14:textId="77777777" w:rsidR="00D74EF3" w:rsidRDefault="00D74EF3" w:rsidP="00972AFA">
      <w:pPr>
        <w:jc w:val="both"/>
      </w:pPr>
    </w:p>
    <w:p w14:paraId="235CE888" w14:textId="77777777" w:rsidR="00ED13C7" w:rsidRDefault="00ED13C7"/>
    <w:sectPr w:rsidR="00ED13C7" w:rsidSect="004E4EBB">
      <w:headerReference w:type="default" r:id="rId8"/>
      <w:footerReference w:type="default" r:id="rId9"/>
      <w:pgSz w:w="11900" w:h="16840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E4E85" w14:textId="77777777" w:rsidR="00314095" w:rsidRDefault="00314095" w:rsidP="004E4EBB">
      <w:r>
        <w:separator/>
      </w:r>
    </w:p>
  </w:endnote>
  <w:endnote w:type="continuationSeparator" w:id="0">
    <w:p w14:paraId="6D3088AE" w14:textId="77777777" w:rsidR="00314095" w:rsidRDefault="00314095" w:rsidP="004E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Bahnschrift">
    <w:altName w:val="Gill Sans UltraBold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D88DE" w14:textId="77777777" w:rsidR="004E4EBB" w:rsidRPr="008C51BA" w:rsidRDefault="004E4EBB" w:rsidP="004E4EBB">
    <w:pPr>
      <w:pStyle w:val="Pidipagina"/>
      <w:jc w:val="center"/>
      <w:rPr>
        <w:rFonts w:ascii="Bahnschrift" w:hAnsi="Bahnschrift"/>
        <w:sz w:val="20"/>
      </w:rPr>
    </w:pPr>
    <w:r w:rsidRPr="008C51BA">
      <w:rPr>
        <w:rFonts w:ascii="Bahnschrift" w:hAnsi="Bahnschrift"/>
        <w:sz w:val="20"/>
      </w:rPr>
      <w:t>WWW.SCUOLEARON.COM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163DA" w14:textId="77777777" w:rsidR="00314095" w:rsidRDefault="00314095" w:rsidP="004E4EBB">
      <w:r>
        <w:separator/>
      </w:r>
    </w:p>
  </w:footnote>
  <w:footnote w:type="continuationSeparator" w:id="0">
    <w:p w14:paraId="1B7BCC27" w14:textId="77777777" w:rsidR="00314095" w:rsidRDefault="00314095" w:rsidP="004E4E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59D4" w14:textId="77777777" w:rsidR="004E4EBB" w:rsidRDefault="004E4EBB" w:rsidP="004E4EBB">
    <w:pPr>
      <w:pStyle w:val="Intestazione"/>
      <w:jc w:val="center"/>
    </w:pPr>
    <w:r w:rsidRPr="004E4EBB">
      <w:rPr>
        <w:noProof/>
        <w:lang w:eastAsia="it-IT"/>
      </w:rPr>
      <w:drawing>
        <wp:inline distT="0" distB="0" distL="0" distR="0" wp14:anchorId="7A418EB0" wp14:editId="400BF89D">
          <wp:extent cx="1836178" cy="919476"/>
          <wp:effectExtent l="19050" t="0" r="0" b="0"/>
          <wp:docPr id="1" name="Immagine 1" descr="C:\Users\VIFI\Desktop\naturopatia\comunicazione\grafica\loghi e sfondi\logo_aron_NEW_EST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FI\Desktop\naturopatia\comunicazione\grafica\loghi e sfondi\logo_aron_NEW_ESTE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88" cy="92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BB3"/>
    <w:multiLevelType w:val="hybridMultilevel"/>
    <w:tmpl w:val="4DDEA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ECC"/>
    <w:multiLevelType w:val="hybridMultilevel"/>
    <w:tmpl w:val="E82CA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546E"/>
    <w:multiLevelType w:val="hybridMultilevel"/>
    <w:tmpl w:val="8592D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56E1"/>
    <w:multiLevelType w:val="hybridMultilevel"/>
    <w:tmpl w:val="FABE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67E78"/>
    <w:multiLevelType w:val="hybridMultilevel"/>
    <w:tmpl w:val="DAE29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E6D2B"/>
    <w:multiLevelType w:val="hybridMultilevel"/>
    <w:tmpl w:val="F27E5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606BB"/>
    <w:multiLevelType w:val="hybridMultilevel"/>
    <w:tmpl w:val="BE264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5C52"/>
    <w:multiLevelType w:val="hybridMultilevel"/>
    <w:tmpl w:val="ED847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6F47"/>
    <w:multiLevelType w:val="hybridMultilevel"/>
    <w:tmpl w:val="4F4C7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5C4E"/>
    <w:multiLevelType w:val="hybridMultilevel"/>
    <w:tmpl w:val="F27E5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4E36"/>
    <w:multiLevelType w:val="hybridMultilevel"/>
    <w:tmpl w:val="2A520D8C"/>
    <w:lvl w:ilvl="0" w:tplc="E4AAF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D29E2"/>
    <w:multiLevelType w:val="hybridMultilevel"/>
    <w:tmpl w:val="E16A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7127"/>
    <w:multiLevelType w:val="hybridMultilevel"/>
    <w:tmpl w:val="FB720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D0DF5"/>
    <w:multiLevelType w:val="hybridMultilevel"/>
    <w:tmpl w:val="47F29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C7579"/>
    <w:multiLevelType w:val="hybridMultilevel"/>
    <w:tmpl w:val="FABE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F27F6"/>
    <w:multiLevelType w:val="hybridMultilevel"/>
    <w:tmpl w:val="A47CA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A7C3B"/>
    <w:multiLevelType w:val="hybridMultilevel"/>
    <w:tmpl w:val="E82CA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F5967"/>
    <w:multiLevelType w:val="hybridMultilevel"/>
    <w:tmpl w:val="DCD2E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"/>
  </w:num>
  <w:num w:numId="5">
    <w:abstractNumId w:val="17"/>
  </w:num>
  <w:num w:numId="6">
    <w:abstractNumId w:val="5"/>
  </w:num>
  <w:num w:numId="7">
    <w:abstractNumId w:val="11"/>
  </w:num>
  <w:num w:numId="8">
    <w:abstractNumId w:val="0"/>
  </w:num>
  <w:num w:numId="9">
    <w:abstractNumId w:val="16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76"/>
    <w:rsid w:val="000C19FF"/>
    <w:rsid w:val="000D217D"/>
    <w:rsid w:val="0011471D"/>
    <w:rsid w:val="00121799"/>
    <w:rsid w:val="001A042B"/>
    <w:rsid w:val="002A7353"/>
    <w:rsid w:val="002D1669"/>
    <w:rsid w:val="00314095"/>
    <w:rsid w:val="003571AF"/>
    <w:rsid w:val="004A6A77"/>
    <w:rsid w:val="004E4EBB"/>
    <w:rsid w:val="005B15F8"/>
    <w:rsid w:val="005B2541"/>
    <w:rsid w:val="005C700C"/>
    <w:rsid w:val="006750AA"/>
    <w:rsid w:val="00772A66"/>
    <w:rsid w:val="008136F4"/>
    <w:rsid w:val="009671E8"/>
    <w:rsid w:val="00972AFA"/>
    <w:rsid w:val="009E3EB4"/>
    <w:rsid w:val="00AC150C"/>
    <w:rsid w:val="00AF07AD"/>
    <w:rsid w:val="00B15FBB"/>
    <w:rsid w:val="00B83411"/>
    <w:rsid w:val="00CA0151"/>
    <w:rsid w:val="00CF0C0A"/>
    <w:rsid w:val="00D74EF3"/>
    <w:rsid w:val="00ED13C7"/>
    <w:rsid w:val="00F9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1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D7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5D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4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E4EBB"/>
  </w:style>
  <w:style w:type="paragraph" w:styleId="Pidipagina">
    <w:name w:val="footer"/>
    <w:basedOn w:val="Normale"/>
    <w:link w:val="PidipaginaCarattere"/>
    <w:uiPriority w:val="99"/>
    <w:unhideWhenUsed/>
    <w:rsid w:val="004E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E4E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E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4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Viviana Gatti</cp:lastModifiedBy>
  <cp:revision>7</cp:revision>
  <cp:lastPrinted>2020-03-15T16:01:00Z</cp:lastPrinted>
  <dcterms:created xsi:type="dcterms:W3CDTF">2020-03-15T15:14:00Z</dcterms:created>
  <dcterms:modified xsi:type="dcterms:W3CDTF">2020-03-23T11:31:00Z</dcterms:modified>
</cp:coreProperties>
</file>